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7A259" w14:textId="77777777" w:rsidR="00BE07AC" w:rsidRDefault="00BE07AC" w:rsidP="00BD2D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240" w:lineRule="auto"/>
        <w:jc w:val="right"/>
        <w:rPr>
          <w:rFonts w:ascii="Greta Arabic" w:eastAsia="Greta Arabic" w:hAnsi="Greta Arabic" w:cs="Greta Arabic" w:hint="cs"/>
          <w:b/>
          <w:color w:val="205968"/>
          <w:sz w:val="36"/>
          <w:szCs w:val="36"/>
          <w:lang w:bidi="ar-BH"/>
        </w:rPr>
      </w:pPr>
    </w:p>
    <w:p w14:paraId="39A7E068" w14:textId="742806D7" w:rsidR="00BD2D98" w:rsidRPr="007326B2" w:rsidRDefault="00BD2D98" w:rsidP="00BE07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240" w:lineRule="auto"/>
        <w:jc w:val="center"/>
        <w:rPr>
          <w:rFonts w:ascii="Greta Arabic" w:eastAsia="Greta Arabic" w:hAnsi="Greta Arabic" w:cs="Greta Arabic"/>
          <w:bCs/>
          <w:color w:val="000000" w:themeColor="text1"/>
          <w:sz w:val="36"/>
          <w:szCs w:val="36"/>
          <w:rtl/>
          <w:lang w:val="fr-FR" w:bidi="ar-BH"/>
        </w:rPr>
      </w:pPr>
      <w:r w:rsidRPr="00DC6D6D">
        <w:rPr>
          <w:rFonts w:ascii="Greta Arabic" w:eastAsia="Greta Arabic" w:hAnsi="Greta Arabic" w:cs="Greta Arabic"/>
          <w:bCs/>
          <w:noProof/>
          <w:color w:val="000000" w:themeColor="text1"/>
          <w:sz w:val="34"/>
          <w:szCs w:val="34"/>
        </w:rPr>
        <w:drawing>
          <wp:anchor distT="0" distB="0" distL="114300" distR="114300" simplePos="0" relativeHeight="251659264" behindDoc="0" locked="0" layoutInCell="1" allowOverlap="1" wp14:anchorId="55A331AA" wp14:editId="3C0E4640">
            <wp:simplePos x="0" y="0"/>
            <wp:positionH relativeFrom="margin">
              <wp:posOffset>-708660</wp:posOffset>
            </wp:positionH>
            <wp:positionV relativeFrom="margin">
              <wp:posOffset>-652145</wp:posOffset>
            </wp:positionV>
            <wp:extent cx="923290" cy="1296035"/>
            <wp:effectExtent l="0" t="0" r="0" b="0"/>
            <wp:wrapSquare wrapText="bothSides"/>
            <wp:docPr id="2" name="Picture 2" descr="A picture containing text, clipart, screensho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, screenshot, vector graphic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7AC" w:rsidRPr="00DC6D6D">
        <w:rPr>
          <w:rFonts w:ascii="Greta Arabic" w:eastAsia="Greta Arabic" w:hAnsi="Greta Arabic" w:cs="Greta Arabic" w:hint="cs"/>
          <w:bCs/>
          <w:color w:val="000000" w:themeColor="text1"/>
          <w:sz w:val="34"/>
          <w:szCs w:val="34"/>
          <w:rtl/>
          <w:lang w:val="fr-FR" w:bidi="ar-BH"/>
        </w:rPr>
        <w:t>الشبكة الليبية لمناهضة التعذيب</w:t>
      </w:r>
    </w:p>
    <w:p w14:paraId="034CCAFD" w14:textId="77777777" w:rsidR="00BD2D98" w:rsidRDefault="00BD2D98" w:rsidP="00BD2D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240" w:lineRule="auto"/>
        <w:jc w:val="center"/>
        <w:rPr>
          <w:rFonts w:ascii="Greta Arabic" w:eastAsia="Greta Arabic" w:hAnsi="Greta Arabic" w:cs="Greta Arabic"/>
          <w:b/>
          <w:color w:val="205968"/>
          <w:sz w:val="36"/>
          <w:szCs w:val="36"/>
          <w:rtl/>
        </w:rPr>
      </w:pPr>
    </w:p>
    <w:p w14:paraId="636D7831" w14:textId="5B712B34" w:rsidR="0056330E" w:rsidRPr="00BE07AC" w:rsidRDefault="00F1395C" w:rsidP="00DC6D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240" w:lineRule="auto"/>
        <w:jc w:val="center"/>
        <w:rPr>
          <w:rFonts w:ascii="Greta Arabic" w:eastAsia="Greta Arabic" w:hAnsi="Greta Arabic" w:cs="Greta Arabic"/>
          <w:b/>
          <w:color w:val="000000" w:themeColor="text1"/>
          <w:sz w:val="30"/>
          <w:szCs w:val="30"/>
        </w:rPr>
      </w:pPr>
      <w:r w:rsidRPr="00BE07AC">
        <w:rPr>
          <w:rFonts w:ascii="Greta Arabic" w:eastAsia="Greta Arabic" w:hAnsi="Greta Arabic" w:cs="Greta Arabic"/>
          <w:b/>
          <w:color w:val="000000" w:themeColor="text1"/>
          <w:sz w:val="30"/>
          <w:szCs w:val="30"/>
          <w:rtl/>
        </w:rPr>
        <w:t>بيان ترحيب بموقف الحكومة حول موقفها من ملف المهاجرين وطالبي اللجوء</w:t>
      </w:r>
    </w:p>
    <w:p w14:paraId="136A79DA" w14:textId="269FFF63" w:rsidR="0056330E" w:rsidRPr="00BE07AC" w:rsidRDefault="0056330E" w:rsidP="00BE07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240" w:lineRule="auto"/>
        <w:jc w:val="both"/>
        <w:rPr>
          <w:rFonts w:ascii="Greta Arabic" w:eastAsia="Greta Arabic" w:hAnsi="Greta Arabic" w:cs="Greta Arabic"/>
          <w:color w:val="000000" w:themeColor="text1"/>
          <w:sz w:val="24"/>
          <w:szCs w:val="24"/>
        </w:rPr>
      </w:pPr>
    </w:p>
    <w:p w14:paraId="76D15817" w14:textId="233627AF" w:rsidR="0056330E" w:rsidRPr="00BE07AC" w:rsidRDefault="00F1395C" w:rsidP="00BE07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240" w:lineRule="auto"/>
        <w:jc w:val="both"/>
        <w:rPr>
          <w:color w:val="000000" w:themeColor="text1"/>
          <w:sz w:val="27"/>
          <w:szCs w:val="27"/>
        </w:rPr>
      </w:pPr>
      <w:r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 xml:space="preserve">ترحب الشبكة الليبية لمناهضة التعذيب </w:t>
      </w:r>
      <w:r w:rsidR="00F47BB6" w:rsidRPr="00BE07AC">
        <w:rPr>
          <w:rFonts w:ascii="Greta Arabic" w:eastAsia="Greta Arabic" w:hAnsi="Greta Arabic" w:cs="Greta Arabic" w:hint="cs"/>
          <w:color w:val="000000" w:themeColor="text1"/>
          <w:sz w:val="27"/>
          <w:szCs w:val="27"/>
          <w:rtl/>
          <w:lang w:bidi="ar-LY"/>
        </w:rPr>
        <w:t>بقيام الحكومة الليبية</w:t>
      </w:r>
      <w:r w:rsidR="009B1E7F" w:rsidRPr="00BE07AC">
        <w:rPr>
          <w:rFonts w:ascii="Greta Arabic" w:eastAsia="Greta Arabic" w:hAnsi="Greta Arabic" w:cs="Greta Arabic" w:hint="cs"/>
          <w:color w:val="000000" w:themeColor="text1"/>
          <w:sz w:val="27"/>
          <w:szCs w:val="27"/>
          <w:rtl/>
          <w:lang w:bidi="ar-LY"/>
        </w:rPr>
        <w:t xml:space="preserve"> بخطوات إيجابية مؤخرا</w:t>
      </w:r>
      <w:r w:rsidR="00F47BB6" w:rsidRPr="00BE07AC">
        <w:rPr>
          <w:rFonts w:ascii="Greta Arabic" w:eastAsia="Greta Arabic" w:hAnsi="Greta Arabic" w:cs="Greta Arabic" w:hint="cs"/>
          <w:color w:val="000000" w:themeColor="text1"/>
          <w:sz w:val="27"/>
          <w:szCs w:val="27"/>
          <w:rtl/>
          <w:lang w:bidi="ar-LY"/>
        </w:rPr>
        <w:t xml:space="preserve"> والمتمثلة في إعلان</w:t>
      </w:r>
      <w:r w:rsidR="00D86221" w:rsidRPr="00BE07AC">
        <w:rPr>
          <w:rFonts w:ascii="Greta Arabic" w:eastAsia="Greta Arabic" w:hAnsi="Greta Arabic" w:cs="Greta Arabic" w:hint="cs"/>
          <w:color w:val="000000" w:themeColor="text1"/>
          <w:sz w:val="27"/>
          <w:szCs w:val="27"/>
          <w:rtl/>
          <w:lang w:bidi="ar-LY"/>
        </w:rPr>
        <w:t>ها لل</w:t>
      </w:r>
      <w:r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>سماح بعودة رحلات العودة الطوعية ورحلات الإجلاء التي كانت معرقلة منذ عام وتم حظرها منذ أغسطس الماضي دون ذكر أسباب واضحة ورسمية</w:t>
      </w:r>
      <w:r w:rsidR="00D86221" w:rsidRPr="00BE07AC">
        <w:rPr>
          <w:rFonts w:ascii="Greta Arabic" w:eastAsia="Greta Arabic" w:hAnsi="Greta Arabic" w:cs="Greta Arabic" w:hint="cs"/>
          <w:color w:val="000000" w:themeColor="text1"/>
          <w:sz w:val="27"/>
          <w:szCs w:val="27"/>
          <w:rtl/>
        </w:rPr>
        <w:t xml:space="preserve"> </w:t>
      </w:r>
      <w:r w:rsidR="009B1E7F" w:rsidRPr="00BE07AC">
        <w:rPr>
          <w:rFonts w:ascii="Greta Arabic" w:eastAsia="Greta Arabic" w:hAnsi="Greta Arabic" w:cs="Greta Arabic" w:hint="cs"/>
          <w:color w:val="000000" w:themeColor="text1"/>
          <w:sz w:val="27"/>
          <w:szCs w:val="27"/>
          <w:rtl/>
        </w:rPr>
        <w:t>آ</w:t>
      </w:r>
      <w:r w:rsidR="00D86221" w:rsidRPr="00BE07AC">
        <w:rPr>
          <w:rFonts w:ascii="Greta Arabic" w:eastAsia="Greta Arabic" w:hAnsi="Greta Arabic" w:cs="Greta Arabic" w:hint="cs"/>
          <w:color w:val="000000" w:themeColor="text1"/>
          <w:sz w:val="27"/>
          <w:szCs w:val="27"/>
          <w:rtl/>
        </w:rPr>
        <w:t>نذاك</w:t>
      </w:r>
      <w:r w:rsidR="009B1E7F" w:rsidRPr="00BE07AC">
        <w:rPr>
          <w:rFonts w:ascii="Greta Arabic" w:eastAsia="Greta Arabic" w:hAnsi="Greta Arabic" w:cs="Greta Arabic" w:hint="cs"/>
          <w:color w:val="000000" w:themeColor="text1"/>
          <w:sz w:val="27"/>
          <w:szCs w:val="27"/>
          <w:rtl/>
        </w:rPr>
        <w:t>. الأمر</w:t>
      </w:r>
      <w:r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 xml:space="preserve"> الذي تسبب في الكثير من المشاكل </w:t>
      </w:r>
      <w:r w:rsidR="00D86221" w:rsidRPr="00BE07AC">
        <w:rPr>
          <w:rFonts w:ascii="Greta Arabic" w:eastAsia="Greta Arabic" w:hAnsi="Greta Arabic" w:cs="Greta Arabic" w:hint="cs"/>
          <w:color w:val="000000" w:themeColor="text1"/>
          <w:sz w:val="27"/>
          <w:szCs w:val="27"/>
          <w:rtl/>
        </w:rPr>
        <w:t xml:space="preserve">والمعاناة </w:t>
      </w:r>
      <w:r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 xml:space="preserve">للمهاجرين الراغبين في العودة لبلدانهم وكذلك </w:t>
      </w:r>
      <w:r w:rsidR="009B1E7F" w:rsidRPr="00BE07AC">
        <w:rPr>
          <w:rFonts w:ascii="Greta Arabic" w:eastAsia="Greta Arabic" w:hAnsi="Greta Arabic" w:cs="Greta Arabic" w:hint="cs"/>
          <w:color w:val="000000" w:themeColor="text1"/>
          <w:sz w:val="27"/>
          <w:szCs w:val="27"/>
          <w:rtl/>
        </w:rPr>
        <w:t xml:space="preserve">عرض </w:t>
      </w:r>
      <w:r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 xml:space="preserve">طالبي اللجوء للخطر </w:t>
      </w:r>
      <w:r w:rsidR="009B1E7F" w:rsidRPr="00BE07AC">
        <w:rPr>
          <w:rFonts w:ascii="Greta Arabic" w:eastAsia="Greta Arabic" w:hAnsi="Greta Arabic" w:cs="Greta Arabic" w:hint="cs"/>
          <w:color w:val="000000" w:themeColor="text1"/>
          <w:sz w:val="27"/>
          <w:szCs w:val="27"/>
          <w:rtl/>
        </w:rPr>
        <w:t xml:space="preserve">حيث أنهم </w:t>
      </w:r>
      <w:r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>بحاجة إلى إجلاء من الأراضي الليبية</w:t>
      </w:r>
      <w:r w:rsidR="00D86221"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>،</w:t>
      </w:r>
      <w:r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 xml:space="preserve"> كما تشجع الشبكة الليبية </w:t>
      </w:r>
      <w:r w:rsidR="00D86221"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 xml:space="preserve">لمناهضة التعذيب </w:t>
      </w:r>
      <w:r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 xml:space="preserve">وزارة الداخلية على العمل بشكل عاجل وجاد </w:t>
      </w:r>
      <w:r w:rsidR="009B1E7F" w:rsidRPr="00BE07AC">
        <w:rPr>
          <w:rFonts w:ascii="Greta Arabic" w:eastAsia="Greta Arabic" w:hAnsi="Greta Arabic" w:cs="Greta Arabic" w:hint="cs"/>
          <w:color w:val="000000" w:themeColor="text1"/>
          <w:sz w:val="27"/>
          <w:szCs w:val="27"/>
          <w:rtl/>
        </w:rPr>
        <w:t>ل</w:t>
      </w:r>
      <w:r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>توقيع مذكرة تفاهم مع المفوضية السامية لش</w:t>
      </w:r>
      <w:r w:rsidR="009B1E7F" w:rsidRPr="00BE07AC">
        <w:rPr>
          <w:rFonts w:ascii="Greta Arabic" w:eastAsia="Greta Arabic" w:hAnsi="Greta Arabic" w:cs="Greta Arabic" w:hint="cs"/>
          <w:color w:val="000000" w:themeColor="text1"/>
          <w:sz w:val="27"/>
          <w:szCs w:val="27"/>
          <w:rtl/>
        </w:rPr>
        <w:t>ؤ</w:t>
      </w:r>
      <w:r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>ون اللاجئين وترحب بتصريح وزير الداخلية أثناء لقاءه مع  مبعوث الش</w:t>
      </w:r>
      <w:r w:rsidR="009B1E7F" w:rsidRPr="00BE07AC">
        <w:rPr>
          <w:rFonts w:ascii="Greta Arabic" w:eastAsia="Greta Arabic" w:hAnsi="Greta Arabic" w:cs="Greta Arabic" w:hint="cs"/>
          <w:color w:val="000000" w:themeColor="text1"/>
          <w:sz w:val="27"/>
          <w:szCs w:val="27"/>
          <w:rtl/>
        </w:rPr>
        <w:t>ؤ</w:t>
      </w:r>
      <w:r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 xml:space="preserve">ون الإنسانية على مدى إمكانية توقيع </w:t>
      </w:r>
      <w:r w:rsidR="009B1E7F" w:rsidRPr="00BE07AC">
        <w:rPr>
          <w:rFonts w:ascii="Greta Arabic" w:eastAsia="Greta Arabic" w:hAnsi="Greta Arabic" w:cs="Greta Arabic" w:hint="cs"/>
          <w:color w:val="000000" w:themeColor="text1"/>
          <w:sz w:val="27"/>
          <w:szCs w:val="27"/>
          <w:rtl/>
        </w:rPr>
        <w:t>ال</w:t>
      </w:r>
      <w:r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>مذكرة  بين الجانبين</w:t>
      </w:r>
      <w:r w:rsidR="009B1E7F" w:rsidRPr="00BE07AC">
        <w:rPr>
          <w:rFonts w:ascii="Greta Arabic" w:eastAsia="Greta Arabic" w:hAnsi="Greta Arabic" w:cs="Greta Arabic" w:hint="cs"/>
          <w:color w:val="000000" w:themeColor="text1"/>
          <w:sz w:val="27"/>
          <w:szCs w:val="27"/>
          <w:rtl/>
        </w:rPr>
        <w:t>.</w:t>
      </w:r>
    </w:p>
    <w:p w14:paraId="582D5786" w14:textId="55BF3120" w:rsidR="0056330E" w:rsidRPr="00BE07AC" w:rsidRDefault="00F1395C" w:rsidP="00BE07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240" w:lineRule="auto"/>
        <w:jc w:val="both"/>
        <w:rPr>
          <w:color w:val="000000" w:themeColor="text1"/>
          <w:sz w:val="27"/>
          <w:szCs w:val="27"/>
        </w:rPr>
      </w:pPr>
      <w:r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>تؤكد الشبكة الليبية لمناهضة التعذيب على موقفها الرافض تجاه عمليات الاعتقال التعسفي والمهين الذي تعرض له المهاجرين وطالب</w:t>
      </w:r>
      <w:r w:rsidR="009B1E7F" w:rsidRPr="00BE07AC">
        <w:rPr>
          <w:rFonts w:ascii="Greta Arabic" w:eastAsia="Greta Arabic" w:hAnsi="Greta Arabic" w:cs="Greta Arabic" w:hint="cs"/>
          <w:color w:val="000000" w:themeColor="text1"/>
          <w:sz w:val="27"/>
          <w:szCs w:val="27"/>
          <w:rtl/>
        </w:rPr>
        <w:t xml:space="preserve">ي </w:t>
      </w:r>
      <w:r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 xml:space="preserve">اللجوء </w:t>
      </w:r>
      <w:r w:rsidR="009B1E7F" w:rsidRPr="00BE07AC">
        <w:rPr>
          <w:rFonts w:ascii="Greta Arabic" w:eastAsia="Greta Arabic" w:hAnsi="Greta Arabic" w:cs="Greta Arabic" w:hint="cs"/>
          <w:color w:val="000000" w:themeColor="text1"/>
          <w:sz w:val="27"/>
          <w:szCs w:val="27"/>
          <w:rtl/>
        </w:rPr>
        <w:t xml:space="preserve">منهم </w:t>
      </w:r>
      <w:r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>الكثير م</w:t>
      </w:r>
      <w:r w:rsidR="009B1E7F" w:rsidRPr="00BE07AC">
        <w:rPr>
          <w:rFonts w:ascii="Greta Arabic" w:eastAsia="Greta Arabic" w:hAnsi="Greta Arabic" w:cs="Greta Arabic" w:hint="cs"/>
          <w:color w:val="000000" w:themeColor="text1"/>
          <w:sz w:val="27"/>
          <w:szCs w:val="27"/>
          <w:rtl/>
        </w:rPr>
        <w:t>ن</w:t>
      </w:r>
      <w:r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 xml:space="preserve"> ا</w:t>
      </w:r>
      <w:r w:rsidR="009B1E7F" w:rsidRPr="00BE07AC">
        <w:rPr>
          <w:rFonts w:ascii="Greta Arabic" w:eastAsia="Greta Arabic" w:hAnsi="Greta Arabic" w:cs="Greta Arabic" w:hint="cs"/>
          <w:color w:val="000000" w:themeColor="text1"/>
          <w:sz w:val="27"/>
          <w:szCs w:val="27"/>
          <w:rtl/>
        </w:rPr>
        <w:t>لأ</w:t>
      </w:r>
      <w:r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>طفال و</w:t>
      </w:r>
      <w:r w:rsidR="009B1E7F" w:rsidRPr="00BE07AC">
        <w:rPr>
          <w:rFonts w:ascii="Greta Arabic" w:eastAsia="Greta Arabic" w:hAnsi="Greta Arabic" w:cs="Greta Arabic" w:hint="cs"/>
          <w:color w:val="000000" w:themeColor="text1"/>
          <w:sz w:val="27"/>
          <w:szCs w:val="27"/>
          <w:rtl/>
        </w:rPr>
        <w:t>ال</w:t>
      </w:r>
      <w:r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>نساء حيث   يتعرضون إلى المعاملة المهينة و انتهاكات غير انسانية مما يزيد اوضاعهم سوء.</w:t>
      </w:r>
    </w:p>
    <w:p w14:paraId="5E83A28B" w14:textId="0D14E9F6" w:rsidR="0056330E" w:rsidRPr="00BE07AC" w:rsidRDefault="00F1395C" w:rsidP="00BE07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240" w:lineRule="auto"/>
        <w:jc w:val="both"/>
        <w:rPr>
          <w:color w:val="000000" w:themeColor="text1"/>
          <w:sz w:val="27"/>
          <w:szCs w:val="27"/>
        </w:rPr>
      </w:pPr>
      <w:r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 xml:space="preserve">وثقت الشبكة الليبية لمناهضة التعذيب 6 شهادات لمهاجرين كانوا محتجزين داخل مركز احتجاز (المباني) أكدوا تعرضهم </w:t>
      </w:r>
      <w:r w:rsidR="00D86221" w:rsidRPr="00BE07AC">
        <w:rPr>
          <w:rFonts w:ascii="Greta Arabic" w:eastAsia="Greta Arabic" w:hAnsi="Greta Arabic" w:cs="Greta Arabic" w:hint="cs"/>
          <w:color w:val="000000" w:themeColor="text1"/>
          <w:sz w:val="27"/>
          <w:szCs w:val="27"/>
          <w:rtl/>
        </w:rPr>
        <w:t>للمعاملة</w:t>
      </w:r>
      <w:r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 xml:space="preserve"> المهينة </w:t>
      </w:r>
      <w:r w:rsidR="00D86221" w:rsidRPr="00BE07AC">
        <w:rPr>
          <w:rFonts w:ascii="Greta Arabic" w:eastAsia="Greta Arabic" w:hAnsi="Greta Arabic" w:cs="Greta Arabic" w:hint="cs"/>
          <w:color w:val="000000" w:themeColor="text1"/>
          <w:sz w:val="27"/>
          <w:szCs w:val="27"/>
          <w:rtl/>
        </w:rPr>
        <w:t>والاحتجاز</w:t>
      </w:r>
      <w:r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 xml:space="preserve"> لساعات طويلة دون أن تفتح لهم الأبواب لتناول وجبة طعام </w:t>
      </w:r>
      <w:r w:rsidR="00D86221" w:rsidRPr="00BE07AC">
        <w:rPr>
          <w:rFonts w:ascii="Greta Arabic" w:eastAsia="Greta Arabic" w:hAnsi="Greta Arabic" w:cs="Greta Arabic" w:hint="cs"/>
          <w:color w:val="000000" w:themeColor="text1"/>
          <w:sz w:val="27"/>
          <w:szCs w:val="27"/>
          <w:rtl/>
        </w:rPr>
        <w:t xml:space="preserve">حيث </w:t>
      </w:r>
      <w:r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>كانت تقدم لهم لمره واحدة فقط</w:t>
      </w:r>
      <w:r w:rsidR="00D86221"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>،</w:t>
      </w:r>
      <w:r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 xml:space="preserve"> كما أن الضرب بالعصي كان شي</w:t>
      </w:r>
      <w:r w:rsidR="009B1E7F" w:rsidRPr="00BE07AC">
        <w:rPr>
          <w:rFonts w:ascii="Greta Arabic" w:eastAsia="Greta Arabic" w:hAnsi="Greta Arabic" w:cs="Greta Arabic" w:hint="cs"/>
          <w:color w:val="000000" w:themeColor="text1"/>
          <w:sz w:val="27"/>
          <w:szCs w:val="27"/>
          <w:rtl/>
        </w:rPr>
        <w:t>ئا</w:t>
      </w:r>
      <w:r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 xml:space="preserve"> معتاد</w:t>
      </w:r>
      <w:r w:rsidR="009B1E7F" w:rsidRPr="00BE07AC">
        <w:rPr>
          <w:rFonts w:ascii="Greta Arabic" w:eastAsia="Greta Arabic" w:hAnsi="Greta Arabic" w:cs="Greta Arabic" w:hint="cs"/>
          <w:color w:val="000000" w:themeColor="text1"/>
          <w:sz w:val="27"/>
          <w:szCs w:val="27"/>
          <w:rtl/>
        </w:rPr>
        <w:t>ا</w:t>
      </w:r>
      <w:r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 xml:space="preserve"> ومستمر طيلة فترة احتجازهم</w:t>
      </w:r>
      <w:r w:rsidR="00D86221"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>،</w:t>
      </w:r>
      <w:r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 xml:space="preserve"> كما وثقت شهادات مهاجرين كانوا شهود على مقتل مهاجر سوداني يبلغ من العمر 25 عام</w:t>
      </w:r>
      <w:r w:rsidR="00BF6D4F" w:rsidRPr="00BE07AC">
        <w:rPr>
          <w:rFonts w:ascii="Greta Arabic" w:eastAsia="Greta Arabic" w:hAnsi="Greta Arabic" w:cs="Greta Arabic" w:hint="cs"/>
          <w:color w:val="000000" w:themeColor="text1"/>
          <w:sz w:val="27"/>
          <w:szCs w:val="27"/>
          <w:rtl/>
        </w:rPr>
        <w:t>ا</w:t>
      </w:r>
      <w:r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 xml:space="preserve"> بالقرب من مبنى المفوضية السامية بعد أن استوقفته مجموعة مسلحة في سيارة عسكرية وانهالوا عليه بالضرب وتم قتله بالرصاص الحي</w:t>
      </w:r>
      <w:r w:rsidR="00DC6D6D">
        <w:rPr>
          <w:rFonts w:ascii="Greta Arabic" w:eastAsia="Greta Arabic" w:hAnsi="Greta Arabic" w:cs="Greta Arabic"/>
          <w:color w:val="000000" w:themeColor="text1"/>
          <w:sz w:val="27"/>
          <w:szCs w:val="27"/>
        </w:rPr>
        <w:t>.</w:t>
      </w:r>
      <w:r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 xml:space="preserve"> </w:t>
      </w:r>
    </w:p>
    <w:p w14:paraId="545E76FF" w14:textId="78B3FA6A" w:rsidR="0056330E" w:rsidRPr="00BE07AC" w:rsidRDefault="00A07931" w:rsidP="00BE07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240" w:lineRule="auto"/>
        <w:jc w:val="both"/>
        <w:rPr>
          <w:color w:val="000000" w:themeColor="text1"/>
          <w:sz w:val="27"/>
          <w:szCs w:val="27"/>
        </w:rPr>
      </w:pPr>
      <w:r w:rsidRPr="00BE07AC">
        <w:rPr>
          <w:rFonts w:ascii="Greta Arabic" w:eastAsia="Greta Arabic" w:hAnsi="Greta Arabic" w:cs="Greta Arabic" w:hint="cs"/>
          <w:color w:val="000000" w:themeColor="text1"/>
          <w:sz w:val="27"/>
          <w:szCs w:val="27"/>
          <w:rtl/>
        </w:rPr>
        <w:t xml:space="preserve">كما تضم الشبكة صوتها لعدة منظمات دولية </w:t>
      </w:r>
      <w:r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>–</w:t>
      </w:r>
      <w:r w:rsidRPr="00BE07AC">
        <w:rPr>
          <w:rFonts w:ascii="Greta Arabic" w:eastAsia="Greta Arabic" w:hAnsi="Greta Arabic" w:cs="Greta Arabic" w:hint="cs"/>
          <w:color w:val="000000" w:themeColor="text1"/>
          <w:sz w:val="27"/>
          <w:szCs w:val="27"/>
          <w:rtl/>
        </w:rPr>
        <w:t xml:space="preserve"> من ضمنهم منظمة أطباء بلا حدود </w:t>
      </w:r>
      <w:r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>–</w:t>
      </w:r>
      <w:r w:rsidRPr="00BE07AC">
        <w:rPr>
          <w:rFonts w:ascii="Greta Arabic" w:eastAsia="Greta Arabic" w:hAnsi="Greta Arabic" w:cs="Greta Arabic" w:hint="cs"/>
          <w:color w:val="000000" w:themeColor="text1"/>
          <w:sz w:val="27"/>
          <w:szCs w:val="27"/>
          <w:rtl/>
        </w:rPr>
        <w:t xml:space="preserve"> والتي أكدت علي تواتر</w:t>
      </w:r>
      <w:r w:rsidRPr="00BE07AC">
        <w:rPr>
          <w:rFonts w:hint="cs"/>
          <w:color w:val="000000" w:themeColor="text1"/>
          <w:sz w:val="27"/>
          <w:szCs w:val="27"/>
          <w:rtl/>
        </w:rPr>
        <w:t xml:space="preserve"> </w:t>
      </w:r>
      <w:r w:rsidR="00F1395C"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>شهاد</w:t>
      </w:r>
      <w:r w:rsidRPr="00BE07AC">
        <w:rPr>
          <w:rFonts w:ascii="Greta Arabic" w:eastAsia="Greta Arabic" w:hAnsi="Greta Arabic" w:cs="Greta Arabic" w:hint="cs"/>
          <w:color w:val="000000" w:themeColor="text1"/>
          <w:sz w:val="27"/>
          <w:szCs w:val="27"/>
          <w:rtl/>
        </w:rPr>
        <w:t>ات</w:t>
      </w:r>
      <w:r w:rsidR="00F1395C"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 xml:space="preserve"> حول وجود تعذيب ومعاملة مهينة</w:t>
      </w:r>
      <w:r w:rsidRPr="00BE07AC">
        <w:rPr>
          <w:rFonts w:ascii="Greta Arabic" w:eastAsia="Greta Arabic" w:hAnsi="Greta Arabic" w:cs="Greta Arabic" w:hint="cs"/>
          <w:color w:val="000000" w:themeColor="text1"/>
          <w:sz w:val="27"/>
          <w:szCs w:val="27"/>
          <w:rtl/>
        </w:rPr>
        <w:t xml:space="preserve"> و </w:t>
      </w:r>
      <w:r w:rsidR="00F1395C"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 xml:space="preserve">تجاوزات </w:t>
      </w:r>
      <w:r w:rsidR="00BF6D4F" w:rsidRPr="00BE07AC">
        <w:rPr>
          <w:rFonts w:ascii="Greta Arabic" w:eastAsia="Greta Arabic" w:hAnsi="Greta Arabic" w:cs="Greta Arabic" w:hint="cs"/>
          <w:color w:val="000000" w:themeColor="text1"/>
          <w:sz w:val="27"/>
          <w:szCs w:val="27"/>
          <w:rtl/>
        </w:rPr>
        <w:t xml:space="preserve">أخرى </w:t>
      </w:r>
      <w:r w:rsidR="00F1395C"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 xml:space="preserve">حيث صرحت إيلين فان دير </w:t>
      </w:r>
      <w:r w:rsidRPr="00BE07AC">
        <w:rPr>
          <w:rFonts w:ascii="Greta Arabic" w:eastAsia="Greta Arabic" w:hAnsi="Greta Arabic" w:cs="Greta Arabic" w:hint="cs"/>
          <w:color w:val="000000" w:themeColor="text1"/>
          <w:sz w:val="27"/>
          <w:szCs w:val="27"/>
          <w:rtl/>
        </w:rPr>
        <w:t>-</w:t>
      </w:r>
      <w:r w:rsidR="00F1395C"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 xml:space="preserve"> مديرة عمليات منظمة أطباء بلا حدود في ليبيا</w:t>
      </w:r>
      <w:r w:rsidRPr="00BE07AC">
        <w:rPr>
          <w:rFonts w:ascii="Greta Arabic" w:eastAsia="Greta Arabic" w:hAnsi="Greta Arabic" w:cs="Greta Arabic" w:hint="cs"/>
          <w:color w:val="000000" w:themeColor="text1"/>
          <w:sz w:val="27"/>
          <w:szCs w:val="27"/>
          <w:rtl/>
        </w:rPr>
        <w:t xml:space="preserve"> قائلة</w:t>
      </w:r>
      <w:r w:rsidR="00F1395C"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>: "</w:t>
      </w:r>
      <w:r w:rsidR="00BD2D98" w:rsidRPr="00BE07AC">
        <w:rPr>
          <w:rFonts w:ascii="Helvetica" w:hAnsi="Helvetica"/>
          <w:color w:val="000000" w:themeColor="text1"/>
          <w:sz w:val="27"/>
          <w:szCs w:val="27"/>
          <w:shd w:val="clear" w:color="auto" w:fill="FFFFFF"/>
          <w:rtl/>
        </w:rPr>
        <w:t xml:space="preserve"> لقد ألقي القبض على عائلات بأكملها من المهاجرين واللاجئين الذين يعيشون في طرابلس وكُبِّلت أيديهم ونقلوا إلى مراكز احتجاز مختلفة</w:t>
      </w:r>
      <w:r w:rsidR="00BD2D98" w:rsidRPr="00BE07AC">
        <w:rPr>
          <w:rFonts w:ascii="Helvetica" w:hAnsi="Helvetica"/>
          <w:color w:val="000000" w:themeColor="text1"/>
          <w:sz w:val="27"/>
          <w:szCs w:val="27"/>
          <w:shd w:val="clear" w:color="auto" w:fill="FFFFFF"/>
        </w:rPr>
        <w:t>. </w:t>
      </w:r>
      <w:r w:rsidRPr="00BE07AC">
        <w:rPr>
          <w:rFonts w:ascii="Georgia" w:eastAsia="Georgia" w:hAnsi="Georgia" w:cs="Georgia" w:hint="cs"/>
          <w:color w:val="000000" w:themeColor="text1"/>
          <w:sz w:val="27"/>
          <w:szCs w:val="27"/>
          <w:rtl/>
        </w:rPr>
        <w:t>"</w:t>
      </w:r>
      <w:r w:rsidR="00BD2D98" w:rsidRPr="00BE07AC">
        <w:rPr>
          <w:rFonts w:ascii="Georgia" w:eastAsia="Georgia" w:hAnsi="Georgia" w:cs="Georgia"/>
          <w:color w:val="000000" w:themeColor="text1"/>
          <w:sz w:val="27"/>
          <w:szCs w:val="27"/>
        </w:rPr>
        <w:t xml:space="preserve"> </w:t>
      </w:r>
      <w:r w:rsidR="00BD2D98" w:rsidRPr="00BE07AC">
        <w:rPr>
          <w:rFonts w:ascii="Georgia" w:eastAsia="Georgia" w:hAnsi="Georgia" w:cstheme="minorBidi" w:hint="cs"/>
          <w:color w:val="000000" w:themeColor="text1"/>
          <w:sz w:val="27"/>
          <w:szCs w:val="27"/>
          <w:rtl/>
          <w:lang w:val="fr-FR" w:bidi="ar-BH"/>
        </w:rPr>
        <w:t xml:space="preserve"> ة أعربت المنظمة عن قلقها بشأن </w:t>
      </w:r>
      <w:r w:rsidR="00DC6D6D" w:rsidRPr="00BE07AC">
        <w:rPr>
          <w:rFonts w:ascii="Georgia" w:eastAsia="Georgia" w:hAnsi="Georgia" w:cstheme="minorBidi" w:hint="cs"/>
          <w:color w:val="000000" w:themeColor="text1"/>
          <w:sz w:val="27"/>
          <w:szCs w:val="27"/>
          <w:rtl/>
          <w:lang w:val="fr-FR" w:bidi="ar-BH"/>
        </w:rPr>
        <w:t>اعتقال</w:t>
      </w:r>
      <w:r w:rsidR="00BD2D98" w:rsidRPr="00BE07AC">
        <w:rPr>
          <w:rFonts w:ascii="Georgia" w:eastAsia="Georgia" w:hAnsi="Georgia" w:cstheme="minorBidi" w:hint="cs"/>
          <w:color w:val="000000" w:themeColor="text1"/>
          <w:sz w:val="27"/>
          <w:szCs w:val="27"/>
          <w:rtl/>
          <w:lang w:val="fr-FR" w:bidi="ar-BH"/>
        </w:rPr>
        <w:t xml:space="preserve"> قرابة 5000 مهاجر من قبل قوات الأمن التابعة للحكومة</w:t>
      </w:r>
      <w:r w:rsidR="00BD2D98" w:rsidRPr="00BE07AC">
        <w:rPr>
          <w:rFonts w:ascii="Georgia" w:eastAsia="Georgia" w:hAnsi="Georgia" w:cs="Georgia" w:hint="cs"/>
          <w:color w:val="000000" w:themeColor="text1"/>
          <w:sz w:val="27"/>
          <w:szCs w:val="27"/>
          <w:rtl/>
        </w:rPr>
        <w:t xml:space="preserve">, </w:t>
      </w:r>
      <w:r w:rsidR="00BD2D98" w:rsidRPr="00BE07AC">
        <w:rPr>
          <w:rFonts w:ascii="Georgia" w:eastAsia="Georgia" w:hAnsi="Georgia" w:cs="Times New Roman" w:hint="cs"/>
          <w:color w:val="000000" w:themeColor="text1"/>
          <w:sz w:val="27"/>
          <w:szCs w:val="27"/>
          <w:rtl/>
        </w:rPr>
        <w:t>حيث</w:t>
      </w:r>
      <w:r w:rsidR="00F1395C"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 xml:space="preserve"> سجلت منظمة </w:t>
      </w:r>
      <w:r w:rsidR="00BD2D98" w:rsidRPr="00BE07AC">
        <w:rPr>
          <w:rFonts w:ascii="Greta Arabic" w:eastAsia="Greta Arabic" w:hAnsi="Greta Arabic" w:cs="Greta Arabic" w:hint="cs"/>
          <w:color w:val="000000" w:themeColor="text1"/>
          <w:sz w:val="27"/>
          <w:szCs w:val="27"/>
          <w:rtl/>
        </w:rPr>
        <w:t>احتجاز</w:t>
      </w:r>
      <w:r w:rsidR="00F1395C"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 xml:space="preserve"> أكثر من 550 امرأة - بعضهن حوامل – </w:t>
      </w:r>
      <w:r w:rsidR="00BD2D98" w:rsidRPr="00BE07AC">
        <w:rPr>
          <w:rFonts w:ascii="Greta Arabic" w:eastAsia="Greta Arabic" w:hAnsi="Greta Arabic" w:cs="Greta Arabic" w:hint="cs"/>
          <w:color w:val="000000" w:themeColor="text1"/>
          <w:sz w:val="27"/>
          <w:szCs w:val="27"/>
          <w:rtl/>
        </w:rPr>
        <w:t xml:space="preserve">بمركز </w:t>
      </w:r>
      <w:r w:rsidR="00DC6D6D" w:rsidRPr="00BE07AC">
        <w:rPr>
          <w:rFonts w:ascii="Greta Arabic" w:eastAsia="Greta Arabic" w:hAnsi="Greta Arabic" w:cs="Greta Arabic" w:hint="cs"/>
          <w:color w:val="000000" w:themeColor="text1"/>
          <w:sz w:val="27"/>
          <w:szCs w:val="27"/>
          <w:rtl/>
        </w:rPr>
        <w:t>احتجاز</w:t>
      </w:r>
      <w:r w:rsidR="00BD2D98" w:rsidRPr="00BE07AC">
        <w:rPr>
          <w:rFonts w:ascii="Greta Arabic" w:eastAsia="Greta Arabic" w:hAnsi="Greta Arabic" w:cs="Greta Arabic" w:hint="cs"/>
          <w:color w:val="000000" w:themeColor="text1"/>
          <w:sz w:val="27"/>
          <w:szCs w:val="27"/>
          <w:rtl/>
        </w:rPr>
        <w:t xml:space="preserve"> شارع الزا</w:t>
      </w:r>
      <w:r w:rsidR="00F1395C"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>و</w:t>
      </w:r>
      <w:r w:rsidR="00BD2D98" w:rsidRPr="00BE07AC">
        <w:rPr>
          <w:rFonts w:ascii="Greta Arabic" w:eastAsia="Greta Arabic" w:hAnsi="Greta Arabic" w:cs="Greta Arabic" w:hint="cs"/>
          <w:color w:val="000000" w:themeColor="text1"/>
          <w:sz w:val="27"/>
          <w:szCs w:val="27"/>
          <w:rtl/>
        </w:rPr>
        <w:t>ية و</w:t>
      </w:r>
      <w:r w:rsidR="00BF6D4F" w:rsidRPr="00BE07AC">
        <w:rPr>
          <w:rFonts w:ascii="Greta Arabic" w:eastAsia="Greta Arabic" w:hAnsi="Greta Arabic" w:cs="Greta Arabic" w:hint="cs"/>
          <w:color w:val="000000" w:themeColor="text1"/>
          <w:sz w:val="27"/>
          <w:szCs w:val="27"/>
          <w:rtl/>
        </w:rPr>
        <w:t xml:space="preserve"> شوهد أ</w:t>
      </w:r>
      <w:r w:rsidR="00F1395C"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>طفال حديثي الولادة في</w:t>
      </w:r>
      <w:r w:rsidR="00BF6D4F" w:rsidRPr="00BE07AC">
        <w:rPr>
          <w:rFonts w:ascii="Greta Arabic" w:eastAsia="Greta Arabic" w:hAnsi="Greta Arabic" w:cs="Greta Arabic" w:hint="cs"/>
          <w:color w:val="000000" w:themeColor="text1"/>
          <w:sz w:val="27"/>
          <w:szCs w:val="27"/>
          <w:rtl/>
        </w:rPr>
        <w:t xml:space="preserve"> تلك</w:t>
      </w:r>
      <w:r w:rsidR="00F1395C"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 xml:space="preserve"> الزنازين. و</w:t>
      </w:r>
      <w:r w:rsidR="00BF6D4F" w:rsidRPr="00BE07AC">
        <w:rPr>
          <w:rFonts w:ascii="Greta Arabic" w:eastAsia="Greta Arabic" w:hAnsi="Greta Arabic" w:cs="Greta Arabic" w:hint="cs"/>
          <w:color w:val="000000" w:themeColor="text1"/>
          <w:sz w:val="27"/>
          <w:szCs w:val="27"/>
          <w:rtl/>
        </w:rPr>
        <w:t>ت</w:t>
      </w:r>
      <w:r w:rsidR="00F1395C"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>شارك حوالي 120 نزيلاً في مرحاض واحد فقط.</w:t>
      </w:r>
      <w:r w:rsidR="00BD2D98" w:rsidRPr="00BE07AC">
        <w:rPr>
          <w:rFonts w:ascii="Greta Arabic" w:eastAsia="Greta Arabic" w:hAnsi="Greta Arabic" w:cs="Greta Arabic" w:hint="cs"/>
          <w:color w:val="000000" w:themeColor="text1"/>
          <w:sz w:val="27"/>
          <w:szCs w:val="27"/>
          <w:rtl/>
        </w:rPr>
        <w:t xml:space="preserve"> للأسف,</w:t>
      </w:r>
      <w:r w:rsidR="004A50F9" w:rsidRPr="00BE07AC">
        <w:rPr>
          <w:rFonts w:hint="cs"/>
          <w:color w:val="000000" w:themeColor="text1"/>
          <w:sz w:val="27"/>
          <w:szCs w:val="27"/>
          <w:rtl/>
        </w:rPr>
        <w:t xml:space="preserve"> أضافت </w:t>
      </w:r>
      <w:r w:rsidR="00BD2D98" w:rsidRPr="00BE07AC">
        <w:rPr>
          <w:rFonts w:hint="cs"/>
          <w:color w:val="000000" w:themeColor="text1"/>
          <w:sz w:val="27"/>
          <w:szCs w:val="27"/>
          <w:rtl/>
        </w:rPr>
        <w:t>المنظمة</w:t>
      </w:r>
      <w:r w:rsidR="00F1395C"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 xml:space="preserve"> </w:t>
      </w:r>
      <w:r w:rsidR="004A50F9" w:rsidRPr="00BE07AC">
        <w:rPr>
          <w:rFonts w:ascii="Greta Arabic" w:eastAsia="Greta Arabic" w:hAnsi="Greta Arabic" w:cs="Greta Arabic" w:hint="cs"/>
          <w:color w:val="000000" w:themeColor="text1"/>
          <w:sz w:val="27"/>
          <w:szCs w:val="27"/>
          <w:rtl/>
        </w:rPr>
        <w:t>أ</w:t>
      </w:r>
      <w:r w:rsidR="00F1395C"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>ن الرجال أجبروا على الوقوف بسبب الاكتظاظ، بينما احتُجزت مئات النساء والأطفال في الخارج، دون ظل أو مأوى.</w:t>
      </w:r>
    </w:p>
    <w:p w14:paraId="4707F465" w14:textId="1B85D823" w:rsidR="0056330E" w:rsidRPr="00BE07AC" w:rsidRDefault="00F1395C" w:rsidP="00BE07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240" w:lineRule="auto"/>
        <w:jc w:val="both"/>
        <w:rPr>
          <w:color w:val="000000" w:themeColor="text1"/>
          <w:sz w:val="27"/>
          <w:szCs w:val="27"/>
          <w:highlight w:val="white"/>
        </w:rPr>
      </w:pPr>
      <w:r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 xml:space="preserve">تستنكر الشبكة الليبية لمناهضة التعذيب العنف المسلط والغير مبرر الذي ادي إلى مقتل 6 مهاجرين حسب المنظمة الولية للهجرة </w:t>
      </w:r>
      <w:r w:rsidR="002B42A9" w:rsidRPr="00BE07AC">
        <w:rPr>
          <w:rFonts w:ascii="Greta Arabic" w:eastAsia="Greta Arabic" w:hAnsi="Greta Arabic" w:cs="Greta Arabic" w:hint="cs"/>
          <w:color w:val="000000" w:themeColor="text1"/>
          <w:sz w:val="27"/>
          <w:szCs w:val="27"/>
          <w:rtl/>
        </w:rPr>
        <w:t>وإصابة</w:t>
      </w:r>
      <w:r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 xml:space="preserve"> ما لا يقل عن 24 آخرين، أثناء المداهمات، </w:t>
      </w:r>
      <w:r w:rsidR="004A50F9" w:rsidRPr="00BE07AC">
        <w:rPr>
          <w:rFonts w:ascii="Greta Arabic" w:eastAsia="Greta Arabic" w:hAnsi="Greta Arabic" w:cs="Greta Arabic" w:hint="cs"/>
          <w:color w:val="000000" w:themeColor="text1"/>
          <w:sz w:val="27"/>
          <w:szCs w:val="27"/>
          <w:rtl/>
        </w:rPr>
        <w:t>وتدعوا</w:t>
      </w:r>
      <w:r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 xml:space="preserve"> السلطات الليبية المختصة </w:t>
      </w:r>
      <w:r w:rsidR="004A50F9" w:rsidRPr="00BE07AC">
        <w:rPr>
          <w:rFonts w:ascii="Greta Arabic" w:eastAsia="Greta Arabic" w:hAnsi="Greta Arabic" w:cs="Greta Arabic" w:hint="cs"/>
          <w:color w:val="000000" w:themeColor="text1"/>
          <w:sz w:val="27"/>
          <w:szCs w:val="27"/>
          <w:rtl/>
        </w:rPr>
        <w:t>و</w:t>
      </w:r>
      <w:r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 xml:space="preserve">المتمثلة في النائب العام إلى سرعة التحقيق في الواقعة </w:t>
      </w:r>
      <w:r w:rsidR="004A50F9" w:rsidRPr="00BE07AC">
        <w:rPr>
          <w:rFonts w:ascii="Greta Arabic" w:eastAsia="Greta Arabic" w:hAnsi="Greta Arabic" w:cs="Greta Arabic" w:hint="cs"/>
          <w:color w:val="000000" w:themeColor="text1"/>
          <w:sz w:val="27"/>
          <w:szCs w:val="27"/>
          <w:rtl/>
        </w:rPr>
        <w:t>والتي</w:t>
      </w:r>
      <w:r w:rsidRPr="00BE07AC"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  <w:t xml:space="preserve"> تعتبر مخالفة لكل الاعراف و القوانين الدولية.</w:t>
      </w:r>
    </w:p>
    <w:p w14:paraId="78C189A8" w14:textId="33CAF528" w:rsidR="00BE07AC" w:rsidRDefault="00BE07AC" w:rsidP="00BE07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240" w:lineRule="auto"/>
        <w:jc w:val="both"/>
        <w:rPr>
          <w:rFonts w:ascii="Greta Arabic" w:eastAsia="Greta Arabic" w:hAnsi="Greta Arabic" w:cs="Greta Arabic"/>
          <w:color w:val="000000" w:themeColor="text1"/>
          <w:sz w:val="27"/>
          <w:szCs w:val="27"/>
          <w:rtl/>
        </w:rPr>
      </w:pPr>
    </w:p>
    <w:p w14:paraId="0C2BD494" w14:textId="77777777" w:rsidR="00BE07AC" w:rsidRPr="00BE07AC" w:rsidRDefault="00BE07AC" w:rsidP="00BE07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240" w:lineRule="auto"/>
        <w:jc w:val="both"/>
        <w:rPr>
          <w:color w:val="000000" w:themeColor="text1"/>
          <w:sz w:val="27"/>
          <w:szCs w:val="27"/>
          <w:highlight w:val="white"/>
        </w:rPr>
      </w:pPr>
    </w:p>
    <w:p w14:paraId="56A38C73" w14:textId="77777777" w:rsidR="0056330E" w:rsidRPr="00BE07AC" w:rsidRDefault="0056330E" w:rsidP="00BE07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240" w:lineRule="auto"/>
        <w:jc w:val="both"/>
        <w:rPr>
          <w:rFonts w:ascii="Georgia" w:eastAsia="Georgia" w:hAnsi="Georgia" w:cs="Georgia"/>
          <w:color w:val="000000" w:themeColor="text1"/>
          <w:sz w:val="28"/>
          <w:szCs w:val="28"/>
          <w:highlight w:val="white"/>
        </w:rPr>
      </w:pPr>
    </w:p>
    <w:p w14:paraId="2625BE5D" w14:textId="5AF203BF" w:rsidR="0056330E" w:rsidRPr="00BE07AC" w:rsidRDefault="00F1395C" w:rsidP="00BE07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420" w:line="240" w:lineRule="auto"/>
        <w:jc w:val="both"/>
        <w:rPr>
          <w:rFonts w:ascii="Greta Arabic" w:eastAsia="Greta Arabic" w:hAnsi="Greta Arabic" w:cs="Greta Arabic"/>
          <w:color w:val="000000" w:themeColor="text1"/>
          <w:sz w:val="28"/>
          <w:szCs w:val="28"/>
        </w:rPr>
      </w:pPr>
      <w:r w:rsidRPr="00BE07AC">
        <w:rPr>
          <w:rFonts w:ascii="Greta Arabic" w:eastAsia="Greta Arabic" w:hAnsi="Greta Arabic" w:cs="Greta Arabic"/>
          <w:color w:val="000000" w:themeColor="text1"/>
          <w:sz w:val="28"/>
          <w:szCs w:val="28"/>
          <w:rtl/>
        </w:rPr>
        <w:lastRenderedPageBreak/>
        <w:t xml:space="preserve">أخيرا تؤكد الشبكة الليبية على التالي: </w:t>
      </w:r>
    </w:p>
    <w:p w14:paraId="1104C058" w14:textId="1775D582" w:rsidR="0056330E" w:rsidRPr="00BE07AC" w:rsidRDefault="002B42A9" w:rsidP="00BE07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420" w:line="240" w:lineRule="auto"/>
        <w:jc w:val="both"/>
        <w:rPr>
          <w:color w:val="000000" w:themeColor="text1"/>
          <w:sz w:val="28"/>
          <w:szCs w:val="28"/>
        </w:rPr>
      </w:pPr>
      <w:r w:rsidRPr="00BE07AC">
        <w:rPr>
          <w:rFonts w:ascii="Greta Arabic" w:eastAsia="Greta Arabic" w:hAnsi="Greta Arabic" w:cs="Greta Arabic" w:hint="cs"/>
          <w:color w:val="000000" w:themeColor="text1"/>
          <w:sz w:val="28"/>
          <w:szCs w:val="28"/>
          <w:rtl/>
        </w:rPr>
        <w:t>حث</w:t>
      </w:r>
      <w:r w:rsidR="00F1395C" w:rsidRPr="00BE07AC">
        <w:rPr>
          <w:rFonts w:ascii="Greta Arabic" w:eastAsia="Greta Arabic" w:hAnsi="Greta Arabic" w:cs="Greta Arabic"/>
          <w:color w:val="000000" w:themeColor="text1"/>
          <w:sz w:val="28"/>
          <w:szCs w:val="28"/>
          <w:rtl/>
        </w:rPr>
        <w:t xml:space="preserve"> السلطات الليبية على انفاد القانون دون الخروج عنه في جميع المراحل المتعلقة بالتعامل مع المهاجرين وطالبي اللجوء داخل وخارج مراكز الاحتجاز</w:t>
      </w:r>
      <w:r w:rsidR="00BF6D4F" w:rsidRPr="00BE07AC">
        <w:rPr>
          <w:rFonts w:ascii="Greta Arabic" w:eastAsia="Greta Arabic" w:hAnsi="Greta Arabic" w:cs="Greta Arabic" w:hint="cs"/>
          <w:color w:val="000000" w:themeColor="text1"/>
          <w:sz w:val="28"/>
          <w:szCs w:val="28"/>
          <w:rtl/>
        </w:rPr>
        <w:t>.</w:t>
      </w:r>
      <w:r w:rsidR="00F1395C" w:rsidRPr="00BE07AC">
        <w:rPr>
          <w:rFonts w:ascii="Greta Arabic" w:eastAsia="Greta Arabic" w:hAnsi="Greta Arabic" w:cs="Greta Arabic"/>
          <w:color w:val="000000" w:themeColor="text1"/>
          <w:sz w:val="28"/>
          <w:szCs w:val="28"/>
          <w:rtl/>
        </w:rPr>
        <w:t xml:space="preserve"> </w:t>
      </w:r>
    </w:p>
    <w:p w14:paraId="7E53992D" w14:textId="63D4733C" w:rsidR="0056330E" w:rsidRPr="00BE07AC" w:rsidRDefault="00F1395C" w:rsidP="00BE07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420" w:line="240" w:lineRule="auto"/>
        <w:jc w:val="both"/>
        <w:rPr>
          <w:color w:val="000000" w:themeColor="text1"/>
          <w:sz w:val="28"/>
          <w:szCs w:val="28"/>
        </w:rPr>
      </w:pPr>
      <w:r w:rsidRPr="00BE07AC">
        <w:rPr>
          <w:rFonts w:ascii="Greta Arabic" w:eastAsia="Greta Arabic" w:hAnsi="Greta Arabic" w:cs="Greta Arabic"/>
          <w:color w:val="000000" w:themeColor="text1"/>
          <w:sz w:val="28"/>
          <w:szCs w:val="28"/>
          <w:rtl/>
        </w:rPr>
        <w:t xml:space="preserve">تسهيل عمل المجال الجوي لرحلات العودة الطوعية ورحلات الإجلاء وأن تلتزم الحكومة بمذكرة تفاهم تنظم عملها مع المنظمات الدولية   </w:t>
      </w:r>
    </w:p>
    <w:p w14:paraId="68284FCD" w14:textId="435B616F" w:rsidR="0056330E" w:rsidRPr="00BE07AC" w:rsidRDefault="00F1395C" w:rsidP="00BE07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420" w:line="240" w:lineRule="auto"/>
        <w:jc w:val="both"/>
        <w:rPr>
          <w:color w:val="000000" w:themeColor="text1"/>
          <w:sz w:val="28"/>
          <w:szCs w:val="28"/>
        </w:rPr>
      </w:pPr>
      <w:r w:rsidRPr="00BE07AC">
        <w:rPr>
          <w:rFonts w:ascii="Greta Arabic" w:eastAsia="Greta Arabic" w:hAnsi="Greta Arabic" w:cs="Greta Arabic"/>
          <w:color w:val="000000" w:themeColor="text1"/>
          <w:sz w:val="28"/>
          <w:szCs w:val="28"/>
          <w:rtl/>
        </w:rPr>
        <w:t xml:space="preserve">فتح تحقيق </w:t>
      </w:r>
      <w:r w:rsidR="00BF6D4F" w:rsidRPr="00BE07AC">
        <w:rPr>
          <w:rFonts w:ascii="Greta Arabic" w:eastAsia="Greta Arabic" w:hAnsi="Greta Arabic" w:cs="Greta Arabic" w:hint="cs"/>
          <w:color w:val="000000" w:themeColor="text1"/>
          <w:sz w:val="28"/>
          <w:szCs w:val="28"/>
          <w:rtl/>
        </w:rPr>
        <w:t>بشفافية كاملة</w:t>
      </w:r>
      <w:r w:rsidRPr="00BE07AC">
        <w:rPr>
          <w:rFonts w:ascii="Greta Arabic" w:eastAsia="Greta Arabic" w:hAnsi="Greta Arabic" w:cs="Greta Arabic"/>
          <w:color w:val="000000" w:themeColor="text1"/>
          <w:sz w:val="28"/>
          <w:szCs w:val="28"/>
          <w:rtl/>
        </w:rPr>
        <w:t xml:space="preserve"> في مقتل المهاجرين أثناء مداهمة منطقة قرقارش </w:t>
      </w:r>
      <w:r w:rsidR="002B42A9" w:rsidRPr="00BE07AC">
        <w:rPr>
          <w:rFonts w:ascii="Greta Arabic" w:eastAsia="Greta Arabic" w:hAnsi="Greta Arabic" w:cs="Greta Arabic" w:hint="cs"/>
          <w:color w:val="000000" w:themeColor="text1"/>
          <w:sz w:val="28"/>
          <w:szCs w:val="28"/>
          <w:rtl/>
        </w:rPr>
        <w:t xml:space="preserve">وغوط الشعال </w:t>
      </w:r>
      <w:r w:rsidRPr="00BE07AC">
        <w:rPr>
          <w:rFonts w:ascii="Greta Arabic" w:eastAsia="Greta Arabic" w:hAnsi="Greta Arabic" w:cs="Greta Arabic"/>
          <w:color w:val="000000" w:themeColor="text1"/>
          <w:sz w:val="28"/>
          <w:szCs w:val="28"/>
          <w:rtl/>
        </w:rPr>
        <w:t xml:space="preserve">وما </w:t>
      </w:r>
      <w:r w:rsidR="00BF6D4F" w:rsidRPr="00BE07AC">
        <w:rPr>
          <w:rFonts w:ascii="Greta Arabic" w:eastAsia="Greta Arabic" w:hAnsi="Greta Arabic" w:cs="Greta Arabic" w:hint="cs"/>
          <w:color w:val="000000" w:themeColor="text1"/>
          <w:sz w:val="28"/>
          <w:szCs w:val="28"/>
          <w:rtl/>
        </w:rPr>
        <w:t xml:space="preserve">حصل </w:t>
      </w:r>
      <w:r w:rsidRPr="00BE07AC">
        <w:rPr>
          <w:rFonts w:ascii="Greta Arabic" w:eastAsia="Greta Arabic" w:hAnsi="Greta Arabic" w:cs="Greta Arabic"/>
          <w:color w:val="000000" w:themeColor="text1"/>
          <w:sz w:val="28"/>
          <w:szCs w:val="28"/>
          <w:rtl/>
        </w:rPr>
        <w:t>بعدها من عمليات اعتداء وقتل أمام مبنى مفوضية اللاجئين</w:t>
      </w:r>
      <w:r w:rsidR="00BF6D4F" w:rsidRPr="00BE07AC">
        <w:rPr>
          <w:rFonts w:ascii="Greta Arabic" w:eastAsia="Greta Arabic" w:hAnsi="Greta Arabic" w:cs="Greta Arabic" w:hint="cs"/>
          <w:color w:val="000000" w:themeColor="text1"/>
          <w:sz w:val="28"/>
          <w:szCs w:val="28"/>
          <w:rtl/>
        </w:rPr>
        <w:t>.</w:t>
      </w:r>
      <w:r w:rsidRPr="00BE07AC">
        <w:rPr>
          <w:rFonts w:ascii="Greta Arabic" w:eastAsia="Greta Arabic" w:hAnsi="Greta Arabic" w:cs="Greta Arabic"/>
          <w:color w:val="000000" w:themeColor="text1"/>
          <w:sz w:val="28"/>
          <w:szCs w:val="28"/>
          <w:rtl/>
        </w:rPr>
        <w:t xml:space="preserve"> </w:t>
      </w:r>
    </w:p>
    <w:p w14:paraId="6D8A606F" w14:textId="7EB880A3" w:rsidR="0056330E" w:rsidRPr="00BE07AC" w:rsidRDefault="002B42A9" w:rsidP="00BE07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420" w:line="240" w:lineRule="auto"/>
        <w:jc w:val="both"/>
        <w:rPr>
          <w:color w:val="000000" w:themeColor="text1"/>
          <w:sz w:val="28"/>
          <w:szCs w:val="28"/>
        </w:rPr>
      </w:pPr>
      <w:r w:rsidRPr="00BE07AC">
        <w:rPr>
          <w:rFonts w:ascii="Greta Arabic" w:eastAsia="Greta Arabic" w:hAnsi="Greta Arabic" w:cs="Greta Arabic" w:hint="cs"/>
          <w:color w:val="000000" w:themeColor="text1"/>
          <w:sz w:val="28"/>
          <w:szCs w:val="28"/>
          <w:rtl/>
        </w:rPr>
        <w:t>مطالبة</w:t>
      </w:r>
      <w:r w:rsidR="00F1395C" w:rsidRPr="00BE07AC">
        <w:rPr>
          <w:rFonts w:ascii="Greta Arabic" w:eastAsia="Greta Arabic" w:hAnsi="Greta Arabic" w:cs="Greta Arabic"/>
          <w:color w:val="000000" w:themeColor="text1"/>
          <w:sz w:val="28"/>
          <w:szCs w:val="28"/>
          <w:rtl/>
        </w:rPr>
        <w:t xml:space="preserve"> مفوضية</w:t>
      </w:r>
      <w:r w:rsidRPr="00BE07AC">
        <w:rPr>
          <w:rFonts w:ascii="Greta Arabic" w:eastAsia="Greta Arabic" w:hAnsi="Greta Arabic" w:cs="Greta Arabic" w:hint="cs"/>
          <w:color w:val="000000" w:themeColor="text1"/>
          <w:sz w:val="28"/>
          <w:szCs w:val="28"/>
          <w:rtl/>
        </w:rPr>
        <w:t xml:space="preserve"> شؤون</w:t>
      </w:r>
      <w:r w:rsidR="00F1395C" w:rsidRPr="00BE07AC">
        <w:rPr>
          <w:rFonts w:ascii="Greta Arabic" w:eastAsia="Greta Arabic" w:hAnsi="Greta Arabic" w:cs="Greta Arabic"/>
          <w:color w:val="000000" w:themeColor="text1"/>
          <w:sz w:val="28"/>
          <w:szCs w:val="28"/>
          <w:rtl/>
        </w:rPr>
        <w:t xml:space="preserve"> اللاجئين</w:t>
      </w:r>
      <w:r w:rsidR="004A50F9" w:rsidRPr="00BE07AC">
        <w:rPr>
          <w:rFonts w:ascii="Greta Arabic" w:eastAsia="Greta Arabic" w:hAnsi="Greta Arabic" w:cs="Greta Arabic" w:hint="cs"/>
          <w:color w:val="000000" w:themeColor="text1"/>
          <w:sz w:val="28"/>
          <w:szCs w:val="28"/>
          <w:rtl/>
        </w:rPr>
        <w:t xml:space="preserve"> بوضع حلول</w:t>
      </w:r>
      <w:r w:rsidR="00F1395C" w:rsidRPr="00BE07AC">
        <w:rPr>
          <w:rFonts w:ascii="Greta Arabic" w:eastAsia="Greta Arabic" w:hAnsi="Greta Arabic" w:cs="Greta Arabic"/>
          <w:color w:val="000000" w:themeColor="text1"/>
          <w:sz w:val="28"/>
          <w:szCs w:val="28"/>
          <w:rtl/>
        </w:rPr>
        <w:t xml:space="preserve"> واقعية</w:t>
      </w:r>
      <w:r w:rsidR="004A50F9" w:rsidRPr="00BE07AC">
        <w:rPr>
          <w:rFonts w:ascii="Greta Arabic" w:eastAsia="Greta Arabic" w:hAnsi="Greta Arabic" w:cs="Greta Arabic" w:hint="cs"/>
          <w:color w:val="000000" w:themeColor="text1"/>
          <w:sz w:val="28"/>
          <w:szCs w:val="28"/>
          <w:rtl/>
        </w:rPr>
        <w:t xml:space="preserve"> للمهاجرين وطالبي اللجوء</w:t>
      </w:r>
      <w:r w:rsidR="00F1395C" w:rsidRPr="00BE07AC">
        <w:rPr>
          <w:rFonts w:ascii="Greta Arabic" w:eastAsia="Greta Arabic" w:hAnsi="Greta Arabic" w:cs="Greta Arabic"/>
          <w:color w:val="000000" w:themeColor="text1"/>
          <w:sz w:val="28"/>
          <w:szCs w:val="28"/>
          <w:rtl/>
        </w:rPr>
        <w:t xml:space="preserve"> وتوف</w:t>
      </w:r>
      <w:r w:rsidR="00BF6D4F" w:rsidRPr="00BE07AC">
        <w:rPr>
          <w:rFonts w:ascii="Greta Arabic" w:eastAsia="Greta Arabic" w:hAnsi="Greta Arabic" w:cs="Greta Arabic" w:hint="cs"/>
          <w:color w:val="000000" w:themeColor="text1"/>
          <w:sz w:val="28"/>
          <w:szCs w:val="28"/>
          <w:rtl/>
        </w:rPr>
        <w:t>ي</w:t>
      </w:r>
      <w:r w:rsidR="00F1395C" w:rsidRPr="00BE07AC">
        <w:rPr>
          <w:rFonts w:ascii="Greta Arabic" w:eastAsia="Greta Arabic" w:hAnsi="Greta Arabic" w:cs="Greta Arabic"/>
          <w:color w:val="000000" w:themeColor="text1"/>
          <w:sz w:val="28"/>
          <w:szCs w:val="28"/>
          <w:rtl/>
        </w:rPr>
        <w:t>ر  حماية</w:t>
      </w:r>
      <w:r w:rsidR="00BF6D4F" w:rsidRPr="00BE07AC">
        <w:rPr>
          <w:rFonts w:ascii="Greta Arabic" w:eastAsia="Greta Arabic" w:hAnsi="Greta Arabic" w:cs="Greta Arabic" w:hint="cs"/>
          <w:color w:val="000000" w:themeColor="text1"/>
          <w:sz w:val="28"/>
          <w:szCs w:val="28"/>
          <w:rtl/>
        </w:rPr>
        <w:t xml:space="preserve"> أكثر</w:t>
      </w:r>
      <w:r w:rsidR="00F1395C" w:rsidRPr="00BE07AC">
        <w:rPr>
          <w:rFonts w:ascii="Greta Arabic" w:eastAsia="Greta Arabic" w:hAnsi="Greta Arabic" w:cs="Greta Arabic"/>
          <w:color w:val="000000" w:themeColor="text1"/>
          <w:sz w:val="28"/>
          <w:szCs w:val="28"/>
          <w:rtl/>
        </w:rPr>
        <w:t xml:space="preserve"> للمسجلين لديها وأن يكون لها مقار في عدة مدن</w:t>
      </w:r>
      <w:r w:rsidR="004A50F9" w:rsidRPr="00BE07AC">
        <w:rPr>
          <w:rFonts w:ascii="Greta Arabic" w:eastAsia="Greta Arabic" w:hAnsi="Greta Arabic" w:cs="Greta Arabic" w:hint="cs"/>
          <w:color w:val="000000" w:themeColor="text1"/>
          <w:sz w:val="28"/>
          <w:szCs w:val="28"/>
          <w:rtl/>
        </w:rPr>
        <w:t xml:space="preserve"> ومناطق</w:t>
      </w:r>
      <w:r w:rsidR="00F1395C" w:rsidRPr="00BE07AC">
        <w:rPr>
          <w:rFonts w:ascii="Greta Arabic" w:eastAsia="Greta Arabic" w:hAnsi="Greta Arabic" w:cs="Greta Arabic"/>
          <w:color w:val="000000" w:themeColor="text1"/>
          <w:sz w:val="28"/>
          <w:szCs w:val="28"/>
          <w:rtl/>
        </w:rPr>
        <w:t xml:space="preserve"> وليس </w:t>
      </w:r>
      <w:r w:rsidR="00BF6D4F" w:rsidRPr="00BE07AC">
        <w:rPr>
          <w:rFonts w:ascii="Greta Arabic" w:eastAsia="Greta Arabic" w:hAnsi="Greta Arabic" w:cs="Greta Arabic" w:hint="cs"/>
          <w:color w:val="000000" w:themeColor="text1"/>
          <w:sz w:val="28"/>
          <w:szCs w:val="28"/>
          <w:rtl/>
        </w:rPr>
        <w:t>ب</w:t>
      </w:r>
      <w:r w:rsidR="00F1395C" w:rsidRPr="00BE07AC">
        <w:rPr>
          <w:rFonts w:ascii="Greta Arabic" w:eastAsia="Greta Arabic" w:hAnsi="Greta Arabic" w:cs="Greta Arabic"/>
          <w:color w:val="000000" w:themeColor="text1"/>
          <w:sz w:val="28"/>
          <w:szCs w:val="28"/>
          <w:rtl/>
        </w:rPr>
        <w:t xml:space="preserve">طرابلس فقط لتخفيف الضغط </w:t>
      </w:r>
      <w:r w:rsidR="004A50F9" w:rsidRPr="00BE07AC">
        <w:rPr>
          <w:rFonts w:ascii="Greta Arabic" w:eastAsia="Greta Arabic" w:hAnsi="Greta Arabic" w:cs="Greta Arabic" w:hint="cs"/>
          <w:color w:val="000000" w:themeColor="text1"/>
          <w:sz w:val="28"/>
          <w:szCs w:val="28"/>
          <w:rtl/>
        </w:rPr>
        <w:t xml:space="preserve">وتمكين المهاجرين من الوصول الأمن </w:t>
      </w:r>
      <w:r w:rsidR="00F1395C" w:rsidRPr="00BE07AC">
        <w:rPr>
          <w:rFonts w:ascii="Greta Arabic" w:eastAsia="Greta Arabic" w:hAnsi="Greta Arabic" w:cs="Greta Arabic"/>
          <w:color w:val="000000" w:themeColor="text1"/>
          <w:sz w:val="28"/>
          <w:szCs w:val="28"/>
          <w:rtl/>
        </w:rPr>
        <w:t>ولضمان حماية من هم خارج طرابلس</w:t>
      </w:r>
      <w:r w:rsidR="00BD2D98" w:rsidRPr="00BE07AC">
        <w:rPr>
          <w:rFonts w:ascii="Greta Arabic" w:eastAsia="Greta Arabic" w:hAnsi="Greta Arabic" w:cs="Greta Arabic" w:hint="cs"/>
          <w:color w:val="000000" w:themeColor="text1"/>
          <w:sz w:val="28"/>
          <w:szCs w:val="28"/>
          <w:rtl/>
        </w:rPr>
        <w:t>.</w:t>
      </w:r>
    </w:p>
    <w:p w14:paraId="70A270EA" w14:textId="77777777" w:rsidR="0056330E" w:rsidRPr="00BE07AC" w:rsidRDefault="0056330E" w:rsidP="00BE07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420" w:line="240" w:lineRule="auto"/>
        <w:ind w:left="720"/>
        <w:jc w:val="both"/>
        <w:rPr>
          <w:rFonts w:ascii="Greta Arabic" w:eastAsia="Greta Arabic" w:hAnsi="Greta Arabic" w:cs="Greta Arabic"/>
          <w:color w:val="000000" w:themeColor="text1"/>
          <w:sz w:val="28"/>
          <w:szCs w:val="28"/>
        </w:rPr>
      </w:pPr>
    </w:p>
    <w:p w14:paraId="22D2C51C" w14:textId="77777777" w:rsidR="0056330E" w:rsidRPr="00BE07AC" w:rsidRDefault="0056330E" w:rsidP="00BE07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420" w:line="240" w:lineRule="auto"/>
        <w:jc w:val="both"/>
        <w:rPr>
          <w:rFonts w:ascii="Greta Arabic" w:eastAsia="Greta Arabic" w:hAnsi="Greta Arabic" w:cs="Greta Arabic"/>
          <w:color w:val="000000" w:themeColor="text1"/>
          <w:sz w:val="28"/>
          <w:szCs w:val="28"/>
        </w:rPr>
      </w:pPr>
    </w:p>
    <w:p w14:paraId="0AE07FA4" w14:textId="77777777" w:rsidR="0056330E" w:rsidRDefault="00F139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420" w:line="240" w:lineRule="auto"/>
        <w:jc w:val="both"/>
        <w:rPr>
          <w:rFonts w:ascii="Greta Arabic" w:eastAsia="Greta Arabic" w:hAnsi="Greta Arabic" w:cs="Greta Arabic"/>
          <w:color w:val="000000"/>
        </w:rPr>
      </w:pPr>
      <w:r>
        <w:rPr>
          <w:rFonts w:ascii="Greta Arabic" w:eastAsia="Greta Arabic" w:hAnsi="Greta Arabic" w:cs="Greta Arabic"/>
          <w:color w:val="000000"/>
        </w:rPr>
        <w:t xml:space="preserve">   </w:t>
      </w:r>
    </w:p>
    <w:p w14:paraId="618D8075" w14:textId="77777777" w:rsidR="0056330E" w:rsidRDefault="005633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420" w:line="240" w:lineRule="auto"/>
        <w:jc w:val="both"/>
        <w:rPr>
          <w:rFonts w:ascii="Greta Arabic" w:eastAsia="Greta Arabic" w:hAnsi="Greta Arabic" w:cs="Greta Arabic"/>
          <w:color w:val="000000"/>
        </w:rPr>
      </w:pPr>
    </w:p>
    <w:p w14:paraId="0C85E618" w14:textId="77777777" w:rsidR="0056330E" w:rsidRDefault="005633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20" w:line="240" w:lineRule="auto"/>
        <w:jc w:val="both"/>
        <w:rPr>
          <w:rFonts w:ascii="Greta Arabic" w:eastAsia="Greta Arabic" w:hAnsi="Greta Arabic" w:cs="Greta Arabic"/>
          <w:color w:val="000000"/>
        </w:rPr>
      </w:pPr>
    </w:p>
    <w:p w14:paraId="07D8D52E" w14:textId="77777777" w:rsidR="0056330E" w:rsidRDefault="005633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420" w:line="240" w:lineRule="auto"/>
        <w:jc w:val="both"/>
        <w:rPr>
          <w:rFonts w:ascii="Greta Arabic" w:eastAsia="Greta Arabic" w:hAnsi="Greta Arabic" w:cs="Greta Arabic"/>
          <w:color w:val="000000"/>
        </w:rPr>
      </w:pPr>
    </w:p>
    <w:p w14:paraId="2476EA81" w14:textId="77777777" w:rsidR="0056330E" w:rsidRDefault="00F139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420" w:line="240" w:lineRule="auto"/>
        <w:jc w:val="both"/>
        <w:rPr>
          <w:rFonts w:ascii="br_reg" w:eastAsia="br_reg" w:hAnsi="br_reg" w:cs="br_reg"/>
          <w:color w:val="000000"/>
          <w:sz w:val="27"/>
          <w:szCs w:val="27"/>
          <w:highlight w:val="white"/>
        </w:rPr>
      </w:pPr>
      <w:r>
        <w:rPr>
          <w:rFonts w:ascii="Greta Arabic" w:eastAsia="Greta Arabic" w:hAnsi="Greta Arabic" w:cs="Greta Arabic"/>
          <w:color w:val="000000"/>
        </w:rPr>
        <w:t xml:space="preserve">  </w:t>
      </w:r>
      <w:r>
        <w:rPr>
          <w:rFonts w:ascii="br_reg" w:eastAsia="br_reg" w:hAnsi="br_reg" w:cs="br_reg"/>
          <w:color w:val="000000"/>
          <w:sz w:val="27"/>
          <w:szCs w:val="27"/>
          <w:highlight w:val="white"/>
        </w:rPr>
        <w:t xml:space="preserve"> </w:t>
      </w:r>
    </w:p>
    <w:p w14:paraId="010F1176" w14:textId="77777777" w:rsidR="0056330E" w:rsidRDefault="005633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420" w:line="240" w:lineRule="auto"/>
        <w:jc w:val="both"/>
        <w:rPr>
          <w:rFonts w:ascii="Greta Arabic" w:eastAsia="Greta Arabic" w:hAnsi="Greta Arabic" w:cs="Greta Arabic"/>
          <w:color w:val="000000"/>
          <w:sz w:val="24"/>
          <w:szCs w:val="24"/>
        </w:rPr>
      </w:pPr>
    </w:p>
    <w:p w14:paraId="3A1D90FE" w14:textId="77777777" w:rsidR="0056330E" w:rsidRDefault="005633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420" w:line="240" w:lineRule="auto"/>
        <w:jc w:val="both"/>
        <w:rPr>
          <w:rFonts w:ascii="Greta Arabic" w:eastAsia="Greta Arabic" w:hAnsi="Greta Arabic" w:cs="Greta Arabic"/>
          <w:color w:val="000000"/>
          <w:sz w:val="24"/>
          <w:szCs w:val="24"/>
        </w:rPr>
      </w:pPr>
    </w:p>
    <w:p w14:paraId="1B5031CD" w14:textId="77777777" w:rsidR="0056330E" w:rsidRDefault="005633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420" w:line="240" w:lineRule="auto"/>
        <w:jc w:val="both"/>
        <w:rPr>
          <w:rFonts w:ascii="Greta Arabic" w:eastAsia="Greta Arabic" w:hAnsi="Greta Arabic" w:cs="Greta Arabic"/>
          <w:color w:val="000000"/>
          <w:sz w:val="24"/>
          <w:szCs w:val="24"/>
        </w:rPr>
      </w:pPr>
    </w:p>
    <w:p w14:paraId="6E933606" w14:textId="77777777" w:rsidR="0056330E" w:rsidRDefault="005633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420" w:line="240" w:lineRule="auto"/>
        <w:jc w:val="both"/>
        <w:rPr>
          <w:rFonts w:ascii="Greta Arabic" w:eastAsia="Greta Arabic" w:hAnsi="Greta Arabic" w:cs="Greta Arabic"/>
          <w:color w:val="000000"/>
          <w:sz w:val="24"/>
          <w:szCs w:val="24"/>
        </w:rPr>
      </w:pPr>
    </w:p>
    <w:p w14:paraId="208C78FF" w14:textId="77777777" w:rsidR="0056330E" w:rsidRDefault="00F1395C">
      <w:pPr>
        <w:bidi/>
        <w:jc w:val="both"/>
      </w:pPr>
      <w:r>
        <w:t xml:space="preserve"> </w:t>
      </w:r>
    </w:p>
    <w:p w14:paraId="480A8901" w14:textId="77777777" w:rsidR="0056330E" w:rsidRDefault="0056330E">
      <w:pPr>
        <w:bidi/>
        <w:jc w:val="both"/>
      </w:pPr>
    </w:p>
    <w:sectPr w:rsidR="0056330E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33074" w14:textId="77777777" w:rsidR="00BB5F53" w:rsidRDefault="00BB5F53">
      <w:pPr>
        <w:spacing w:after="0" w:line="240" w:lineRule="auto"/>
      </w:pPr>
      <w:r>
        <w:separator/>
      </w:r>
    </w:p>
  </w:endnote>
  <w:endnote w:type="continuationSeparator" w:id="0">
    <w:p w14:paraId="1A944B88" w14:textId="77777777" w:rsidR="00BB5F53" w:rsidRDefault="00BB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reta Arabic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_reg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D8A2B" w14:textId="77777777" w:rsidR="00BB5F53" w:rsidRDefault="00BB5F53">
      <w:pPr>
        <w:spacing w:after="0" w:line="240" w:lineRule="auto"/>
      </w:pPr>
      <w:r>
        <w:separator/>
      </w:r>
    </w:p>
  </w:footnote>
  <w:footnote w:type="continuationSeparator" w:id="0">
    <w:p w14:paraId="36A659DB" w14:textId="77777777" w:rsidR="00BB5F53" w:rsidRDefault="00BB5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2C02"/>
    <w:multiLevelType w:val="multilevel"/>
    <w:tmpl w:val="07DAB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FE75F5"/>
    <w:multiLevelType w:val="multilevel"/>
    <w:tmpl w:val="FF8E82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2087081"/>
    <w:multiLevelType w:val="multilevel"/>
    <w:tmpl w:val="9356E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E"/>
    <w:rsid w:val="00124BBD"/>
    <w:rsid w:val="002B42A9"/>
    <w:rsid w:val="004A50F9"/>
    <w:rsid w:val="0056330E"/>
    <w:rsid w:val="005E2047"/>
    <w:rsid w:val="0066585B"/>
    <w:rsid w:val="007326B2"/>
    <w:rsid w:val="009B1E7F"/>
    <w:rsid w:val="00A07931"/>
    <w:rsid w:val="00BB5F53"/>
    <w:rsid w:val="00BD2D98"/>
    <w:rsid w:val="00BE07AC"/>
    <w:rsid w:val="00BF6D4F"/>
    <w:rsid w:val="00D86221"/>
    <w:rsid w:val="00DC6D6D"/>
    <w:rsid w:val="00F1395C"/>
    <w:rsid w:val="00F4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2FD50"/>
  <w15:docId w15:val="{551A9403-142F-465D-969E-FA66E4E5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bidi/>
      <w:spacing w:before="240" w:after="0" w:line="259" w:lineRule="auto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E0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7AC"/>
  </w:style>
  <w:style w:type="paragraph" w:styleId="Footer">
    <w:name w:val="footer"/>
    <w:basedOn w:val="Normal"/>
    <w:link w:val="FooterChar"/>
    <w:uiPriority w:val="99"/>
    <w:unhideWhenUsed/>
    <w:rsid w:val="00BE0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KMS</dc:creator>
  <cp:lastModifiedBy>Mona Siwi</cp:lastModifiedBy>
  <cp:revision>2</cp:revision>
  <cp:lastPrinted>2021-10-20T08:21:00Z</cp:lastPrinted>
  <dcterms:created xsi:type="dcterms:W3CDTF">2021-10-20T15:12:00Z</dcterms:created>
  <dcterms:modified xsi:type="dcterms:W3CDTF">2021-10-20T15:12:00Z</dcterms:modified>
</cp:coreProperties>
</file>